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E6" w:rsidRPr="007339E6" w:rsidRDefault="00A12A33" w:rsidP="007339E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A12A33">
        <w:rPr>
          <w:rFonts w:ascii="Times New Roman" w:hAnsi="Times New Roman" w:cs="Times New Roman"/>
          <w:sz w:val="28"/>
          <w:szCs w:val="28"/>
        </w:rPr>
        <w:t>Приватне акціонерне товариство «</w:t>
      </w:r>
      <w:r w:rsidR="00E646FA">
        <w:rPr>
          <w:rFonts w:ascii="Times New Roman" w:hAnsi="Times New Roman" w:cs="Times New Roman"/>
          <w:sz w:val="28"/>
          <w:szCs w:val="28"/>
        </w:rPr>
        <w:t>Трест</w:t>
      </w:r>
      <w:r w:rsidRPr="00A12A33">
        <w:rPr>
          <w:rFonts w:ascii="Times New Roman" w:hAnsi="Times New Roman" w:cs="Times New Roman"/>
          <w:sz w:val="28"/>
          <w:szCs w:val="28"/>
        </w:rPr>
        <w:t xml:space="preserve"> «</w:t>
      </w:r>
      <w:r w:rsidR="00E646FA">
        <w:rPr>
          <w:rFonts w:ascii="Times New Roman" w:hAnsi="Times New Roman" w:cs="Times New Roman"/>
          <w:sz w:val="28"/>
          <w:szCs w:val="28"/>
        </w:rPr>
        <w:t>Південзахіденергобуд</w:t>
      </w:r>
      <w:r w:rsidRPr="00A12A33">
        <w:rPr>
          <w:rFonts w:ascii="Times New Roman" w:hAnsi="Times New Roman" w:cs="Times New Roman"/>
          <w:sz w:val="28"/>
          <w:szCs w:val="28"/>
        </w:rPr>
        <w:t>» (код 00</w:t>
      </w:r>
      <w:r w:rsidR="00E646FA">
        <w:rPr>
          <w:rFonts w:ascii="Times New Roman" w:hAnsi="Times New Roman" w:cs="Times New Roman"/>
          <w:sz w:val="28"/>
          <w:szCs w:val="28"/>
        </w:rPr>
        <w:t>118434</w:t>
      </w:r>
      <w:r w:rsidRPr="00A12A33">
        <w:rPr>
          <w:rFonts w:ascii="Times New Roman" w:hAnsi="Times New Roman" w:cs="Times New Roman"/>
          <w:sz w:val="28"/>
          <w:szCs w:val="28"/>
        </w:rPr>
        <w:t xml:space="preserve">) </w:t>
      </w:r>
      <w:r w:rsidR="007339E6">
        <w:rPr>
          <w:rFonts w:ascii="Times New Roman" w:hAnsi="Times New Roman" w:cs="Times New Roman"/>
          <w:sz w:val="28"/>
          <w:szCs w:val="28"/>
        </w:rPr>
        <w:t>і</w:t>
      </w:r>
      <w:r w:rsidR="007339E6">
        <w:rPr>
          <w:rFonts w:ascii="Times New Roman" w:hAnsi="Times New Roman" w:cs="Times New Roman"/>
          <w:sz w:val="28"/>
          <w:szCs w:val="28"/>
          <w:lang w:val="ru-RU"/>
        </w:rPr>
        <w:t>нформу</w:t>
      </w:r>
      <w:r w:rsidRPr="00A12A33">
        <w:rPr>
          <w:rFonts w:ascii="Times New Roman" w:hAnsi="Times New Roman" w:cs="Times New Roman"/>
          <w:sz w:val="28"/>
          <w:szCs w:val="28"/>
        </w:rPr>
        <w:t xml:space="preserve">є, що </w:t>
      </w:r>
      <w:r w:rsidR="007339E6">
        <w:rPr>
          <w:rFonts w:ascii="Times New Roman" w:hAnsi="Times New Roman" w:cs="Times New Roman"/>
          <w:sz w:val="28"/>
          <w:szCs w:val="28"/>
        </w:rPr>
        <w:t xml:space="preserve">згідно рішення засідання Наглядової ради (Протокол № 4 від 02.11.2020 р.) припинено </w:t>
      </w:r>
      <w:r w:rsidR="007339E6" w:rsidRPr="007339E6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>Д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очірнього підприємства 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>"Б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>удівельне управління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Х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>арківської</w:t>
      </w:r>
      <w:r w:rsidR="007339E6" w:rsidRP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ТЕЦ-5"</w:t>
      </w:r>
      <w:r w:rsidR="007339E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(код 04627871, адреса: 62371, Харківська область, Дергачівський район, селище Подвірки, вулиця Набережна, будинок 1) та призначено Ліквідаційну комісію у складі: голова Ліквідаційной комісії – Бурда І.М., члени Ліквідаційної комісії – Мальцев М.М. та Казанович І.О. </w:t>
      </w:r>
    </w:p>
    <w:p w:rsidR="00A12A33" w:rsidRPr="00A12A33" w:rsidRDefault="00A12A33" w:rsidP="009E0BB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2A33" w:rsidRPr="00A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3"/>
    <w:rsid w:val="007339E6"/>
    <w:rsid w:val="00734113"/>
    <w:rsid w:val="009B0F41"/>
    <w:rsid w:val="009E0BBC"/>
    <w:rsid w:val="00A12A33"/>
    <w:rsid w:val="00AB68E9"/>
    <w:rsid w:val="00E646FA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4390-7B7B-443B-828B-1AF671D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2020-11-04T14:43:00Z</dcterms:created>
  <dcterms:modified xsi:type="dcterms:W3CDTF">2020-11-04T16:51:00Z</dcterms:modified>
</cp:coreProperties>
</file>